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5D" w:rsidRDefault="0022675D" w:rsidP="00695CA8">
      <w:pPr>
        <w:spacing w:after="120" w:line="240" w:lineRule="auto"/>
        <w:rPr>
          <w:b/>
          <w:sz w:val="28"/>
          <w:szCs w:val="28"/>
        </w:rPr>
      </w:pPr>
    </w:p>
    <w:p w:rsidR="006F3C05" w:rsidRDefault="006F3C05" w:rsidP="00695CA8">
      <w:pPr>
        <w:spacing w:after="120" w:line="240" w:lineRule="auto"/>
        <w:rPr>
          <w:b/>
          <w:sz w:val="28"/>
          <w:szCs w:val="28"/>
        </w:rPr>
      </w:pPr>
    </w:p>
    <w:p w:rsidR="00B56831" w:rsidRDefault="00B56831" w:rsidP="00695CA8">
      <w:pPr>
        <w:spacing w:after="120" w:line="240" w:lineRule="auto"/>
        <w:rPr>
          <w:b/>
          <w:sz w:val="28"/>
          <w:szCs w:val="28"/>
        </w:rPr>
      </w:pPr>
    </w:p>
    <w:p w:rsidR="006F3C05" w:rsidRPr="00F0369A" w:rsidRDefault="006F3C05" w:rsidP="00B568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720" w:lineRule="auto"/>
        <w:rPr>
          <w:rFonts w:ascii="Lato" w:hAnsi="Lato"/>
          <w:sz w:val="24"/>
          <w:szCs w:val="24"/>
        </w:rPr>
      </w:pPr>
      <w:r w:rsidRPr="00F0369A">
        <w:rPr>
          <w:rFonts w:ascii="Lato" w:hAnsi="Lato"/>
          <w:sz w:val="24"/>
          <w:szCs w:val="24"/>
        </w:rPr>
        <w:t xml:space="preserve">Name of consumer: </w:t>
      </w:r>
    </w:p>
    <w:p w:rsidR="006F3C05" w:rsidRPr="00F0369A" w:rsidRDefault="006F3C05" w:rsidP="00B568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720" w:lineRule="auto"/>
        <w:rPr>
          <w:rFonts w:ascii="Lato" w:hAnsi="Lato"/>
          <w:sz w:val="24"/>
          <w:szCs w:val="24"/>
        </w:rPr>
      </w:pPr>
      <w:r w:rsidRPr="00F0369A">
        <w:rPr>
          <w:rFonts w:ascii="Lato" w:hAnsi="Lato"/>
          <w:sz w:val="24"/>
          <w:szCs w:val="24"/>
        </w:rPr>
        <w:t>Name of organisation consumer receives services from:</w:t>
      </w:r>
    </w:p>
    <w:p w:rsidR="006F3C05" w:rsidRPr="00F0369A" w:rsidRDefault="006F3C05" w:rsidP="00B568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720" w:lineRule="auto"/>
        <w:rPr>
          <w:rFonts w:ascii="Lato" w:hAnsi="Lato"/>
          <w:sz w:val="24"/>
          <w:szCs w:val="24"/>
        </w:rPr>
      </w:pPr>
      <w:r w:rsidRPr="00F0369A">
        <w:rPr>
          <w:rFonts w:ascii="Lato" w:hAnsi="Lato"/>
          <w:sz w:val="24"/>
          <w:szCs w:val="24"/>
        </w:rPr>
        <w:t>Date care plan was conducted:</w:t>
      </w:r>
    </w:p>
    <w:p w:rsidR="006F3C05" w:rsidRPr="00F0369A" w:rsidRDefault="006F3C05" w:rsidP="00B5683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720" w:lineRule="auto"/>
        <w:rPr>
          <w:rFonts w:ascii="Lato" w:hAnsi="Lato"/>
          <w:sz w:val="24"/>
          <w:szCs w:val="24"/>
        </w:rPr>
      </w:pPr>
      <w:r w:rsidRPr="00F0369A">
        <w:rPr>
          <w:rFonts w:ascii="Lato" w:hAnsi="Lato"/>
          <w:sz w:val="24"/>
          <w:szCs w:val="24"/>
        </w:rPr>
        <w:t>Staff Member who completed the plan and role title:</w:t>
      </w:r>
    </w:p>
    <w:tbl>
      <w:tblPr>
        <w:tblpPr w:leftFromText="180" w:rightFromText="180" w:vertAnchor="page" w:horzAnchor="margin" w:tblpXSpec="center" w:tblpY="2112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2"/>
        <w:gridCol w:w="1969"/>
        <w:gridCol w:w="2054"/>
        <w:gridCol w:w="1959"/>
        <w:gridCol w:w="3162"/>
        <w:gridCol w:w="3113"/>
      </w:tblGrid>
      <w:tr w:rsidR="006F3C05" w:rsidRPr="00CF335A" w:rsidTr="00B56831">
        <w:trPr>
          <w:trHeight w:val="1212"/>
        </w:trPr>
        <w:tc>
          <w:tcPr>
            <w:tcW w:w="3042" w:type="dxa"/>
            <w:tcBorders>
              <w:bottom w:val="single" w:sz="4" w:space="0" w:color="auto"/>
            </w:tcBorders>
            <w:shd w:val="clear" w:color="auto" w:fill="421F51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lastRenderedPageBreak/>
              <w:t>Support Need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421F51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What the Consumer needs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421F51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Action</w:t>
            </w:r>
            <w:r w:rsidR="00B56831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421F51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Staff involved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421F51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Others involved (e</w:t>
            </w:r>
            <w:r w:rsidR="00B56831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.</w:t>
            </w: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g</w:t>
            </w:r>
            <w:r w:rsidR="00B56831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.</w:t>
            </w: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 xml:space="preserve"> Family, Carers,  Community Supports, Multicultural organisations)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421F51"/>
          </w:tcPr>
          <w:p w:rsidR="006F3C05" w:rsidRPr="00230CB0" w:rsidRDefault="006F3C05" w:rsidP="0023548E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Additional Comments</w:t>
            </w:r>
          </w:p>
        </w:tc>
      </w:tr>
      <w:tr w:rsidR="006F3C05" w:rsidRPr="00CF335A" w:rsidTr="0023548E">
        <w:trPr>
          <w:trHeight w:val="1088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F3C05" w:rsidRPr="00F0369A" w:rsidRDefault="006F3C05" w:rsidP="0023548E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Culturally or Spiritually appropriate community connections (including links to family and friends overseas)</w:t>
            </w:r>
          </w:p>
        </w:tc>
        <w:tc>
          <w:tcPr>
            <w:tcW w:w="1969" w:type="dxa"/>
            <w:shd w:val="clear" w:color="auto" w:fill="F4F3F4"/>
          </w:tcPr>
          <w:p w:rsidR="006F3C05" w:rsidRPr="00CF335A" w:rsidRDefault="006F3C05" w:rsidP="0023548E"/>
        </w:tc>
        <w:tc>
          <w:tcPr>
            <w:tcW w:w="2054" w:type="dxa"/>
            <w:shd w:val="clear" w:color="auto" w:fill="F4F3F4"/>
          </w:tcPr>
          <w:p w:rsidR="006F3C05" w:rsidRPr="00CF335A" w:rsidRDefault="006F3C05" w:rsidP="0023548E"/>
        </w:tc>
        <w:tc>
          <w:tcPr>
            <w:tcW w:w="1959" w:type="dxa"/>
            <w:shd w:val="clear" w:color="auto" w:fill="F4F3F4"/>
          </w:tcPr>
          <w:p w:rsidR="006F3C05" w:rsidRPr="00CF335A" w:rsidRDefault="006F3C05" w:rsidP="0023548E"/>
        </w:tc>
        <w:tc>
          <w:tcPr>
            <w:tcW w:w="3162" w:type="dxa"/>
            <w:shd w:val="clear" w:color="auto" w:fill="F4F3F4"/>
          </w:tcPr>
          <w:p w:rsidR="006F3C05" w:rsidRPr="00CF335A" w:rsidRDefault="006F3C05" w:rsidP="0023548E"/>
        </w:tc>
        <w:tc>
          <w:tcPr>
            <w:tcW w:w="3113" w:type="dxa"/>
            <w:shd w:val="clear" w:color="auto" w:fill="F4F3F4"/>
          </w:tcPr>
          <w:p w:rsidR="006F3C05" w:rsidRPr="00CF335A" w:rsidRDefault="006F3C05" w:rsidP="0023548E"/>
        </w:tc>
      </w:tr>
      <w:tr w:rsidR="006F3C05" w:rsidRPr="00CF335A" w:rsidTr="0023548E">
        <w:trPr>
          <w:trHeight w:val="429"/>
        </w:trPr>
        <w:tc>
          <w:tcPr>
            <w:tcW w:w="3042" w:type="dxa"/>
            <w:tcBorders>
              <w:bottom w:val="single" w:sz="4" w:space="0" w:color="auto"/>
            </w:tcBorders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F3C05" w:rsidRPr="00F0369A" w:rsidRDefault="006F3C05" w:rsidP="0023548E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Culturally or Spiritually appropriate rituals, significant days and events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4F3F4"/>
          </w:tcPr>
          <w:p w:rsidR="006F3C05" w:rsidRDefault="006F3C05" w:rsidP="0023548E"/>
          <w:p w:rsidR="006F3C05" w:rsidRDefault="006F3C05" w:rsidP="0023548E"/>
          <w:p w:rsidR="006F3C05" w:rsidRDefault="006F3C05" w:rsidP="0023548E"/>
          <w:p w:rsidR="006F3C05" w:rsidRPr="00CF335A" w:rsidRDefault="006F3C05" w:rsidP="0023548E"/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1959" w:type="dxa"/>
            <w:tcBorders>
              <w:bottom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</w:tr>
      <w:tr w:rsidR="006F3C05" w:rsidRPr="00CF335A" w:rsidTr="0023548E">
        <w:trPr>
          <w:trHeight w:val="145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6F3C05" w:rsidRPr="00F0369A" w:rsidRDefault="006F3C05" w:rsidP="0023548E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Culturally or Spiritually appropriate personal care needs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</w:tcPr>
          <w:p w:rsidR="006F3C05" w:rsidRDefault="006F3C05" w:rsidP="0023548E"/>
          <w:p w:rsidR="006F3C05" w:rsidRDefault="006F3C05" w:rsidP="0023548E"/>
          <w:p w:rsidR="006F3C05" w:rsidRDefault="006F3C05" w:rsidP="0023548E"/>
          <w:p w:rsidR="006F3C05" w:rsidRPr="00CF335A" w:rsidRDefault="006F3C05" w:rsidP="0023548E"/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3F4"/>
          </w:tcPr>
          <w:p w:rsidR="006F3C05" w:rsidRPr="00CF335A" w:rsidRDefault="006F3C05" w:rsidP="0023548E"/>
        </w:tc>
      </w:tr>
    </w:tbl>
    <w:p w:rsidR="006F3C05" w:rsidRDefault="006F3C05">
      <w:r>
        <w:br w:type="page"/>
      </w:r>
    </w:p>
    <w:p w:rsidR="006F3C05" w:rsidRDefault="006F3C05" w:rsidP="00230CB0"/>
    <w:tbl>
      <w:tblPr>
        <w:tblpPr w:leftFromText="180" w:rightFromText="180" w:vertAnchor="page" w:horzAnchor="margin" w:tblpXSpec="center" w:tblpY="2478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42"/>
        <w:gridCol w:w="1969"/>
        <w:gridCol w:w="2054"/>
        <w:gridCol w:w="1959"/>
        <w:gridCol w:w="2894"/>
        <w:gridCol w:w="3381"/>
      </w:tblGrid>
      <w:tr w:rsidR="00F0369A" w:rsidRPr="00CF335A" w:rsidTr="00F0369A">
        <w:trPr>
          <w:trHeight w:val="300"/>
        </w:trPr>
        <w:tc>
          <w:tcPr>
            <w:tcW w:w="3042" w:type="dxa"/>
            <w:shd w:val="clear" w:color="auto" w:fill="421F51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Support Need</w:t>
            </w:r>
          </w:p>
        </w:tc>
        <w:tc>
          <w:tcPr>
            <w:tcW w:w="1969" w:type="dxa"/>
            <w:shd w:val="clear" w:color="auto" w:fill="421F51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What the Consumer needs</w:t>
            </w:r>
          </w:p>
        </w:tc>
        <w:tc>
          <w:tcPr>
            <w:tcW w:w="2054" w:type="dxa"/>
            <w:shd w:val="clear" w:color="auto" w:fill="421F51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Action</w:t>
            </w:r>
            <w:r w:rsidR="00B56831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959" w:type="dxa"/>
            <w:shd w:val="clear" w:color="auto" w:fill="421F51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Staff involved</w:t>
            </w:r>
          </w:p>
        </w:tc>
        <w:tc>
          <w:tcPr>
            <w:tcW w:w="2894" w:type="dxa"/>
            <w:shd w:val="clear" w:color="auto" w:fill="421F51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Others involved (e</w:t>
            </w:r>
            <w:r w:rsidR="00755426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.</w:t>
            </w: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g</w:t>
            </w:r>
            <w:r w:rsidR="00755426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.</w:t>
            </w:r>
            <w:bookmarkStart w:id="0" w:name="_GoBack"/>
            <w:bookmarkEnd w:id="0"/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 xml:space="preserve"> Family, Carers,  Community Supports, Multicultural organisations)</w:t>
            </w:r>
          </w:p>
        </w:tc>
        <w:tc>
          <w:tcPr>
            <w:tcW w:w="3381" w:type="dxa"/>
            <w:shd w:val="clear" w:color="auto" w:fill="421F51"/>
          </w:tcPr>
          <w:p w:rsidR="00F0369A" w:rsidRPr="00230CB0" w:rsidRDefault="00F0369A" w:rsidP="00F0369A">
            <w:pPr>
              <w:jc w:val="center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230CB0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Additional Comments</w:t>
            </w:r>
          </w:p>
        </w:tc>
      </w:tr>
      <w:tr w:rsidR="00F0369A" w:rsidRPr="00CF335A" w:rsidTr="00F0369A">
        <w:trPr>
          <w:trHeight w:val="300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F0369A" w:rsidRDefault="00F0369A" w:rsidP="00F0369A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Culturally or Spiritually appropriate music</w:t>
            </w:r>
          </w:p>
        </w:tc>
        <w:tc>
          <w:tcPr>
            <w:tcW w:w="196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05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195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89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3381" w:type="dxa"/>
            <w:shd w:val="clear" w:color="auto" w:fill="F4F3F4"/>
          </w:tcPr>
          <w:p w:rsidR="00F0369A" w:rsidRPr="00CF335A" w:rsidRDefault="00F0369A" w:rsidP="00F0369A"/>
        </w:tc>
      </w:tr>
      <w:tr w:rsidR="00F0369A" w:rsidRPr="00CF335A" w:rsidTr="00F0369A">
        <w:trPr>
          <w:trHeight w:val="1317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F0369A" w:rsidRDefault="00F0369A" w:rsidP="00F0369A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Culturally or Spiritually appropriate media and entertainment (e</w:t>
            </w:r>
            <w:r w:rsidR="00B56831">
              <w:rPr>
                <w:rFonts w:ascii="Lato" w:hAnsi="Lato"/>
                <w:sz w:val="24"/>
                <w:szCs w:val="24"/>
              </w:rPr>
              <w:t>.</w:t>
            </w:r>
            <w:r w:rsidRPr="00F0369A">
              <w:rPr>
                <w:rFonts w:ascii="Lato" w:hAnsi="Lato"/>
                <w:sz w:val="24"/>
                <w:szCs w:val="24"/>
              </w:rPr>
              <w:t>g</w:t>
            </w:r>
            <w:r w:rsidR="00B56831">
              <w:rPr>
                <w:rFonts w:ascii="Lato" w:hAnsi="Lato"/>
                <w:sz w:val="24"/>
                <w:szCs w:val="24"/>
              </w:rPr>
              <w:t>.</w:t>
            </w:r>
            <w:r w:rsidRPr="00F0369A">
              <w:rPr>
                <w:rFonts w:ascii="Lato" w:hAnsi="Lato"/>
                <w:sz w:val="24"/>
                <w:szCs w:val="24"/>
              </w:rPr>
              <w:t xml:space="preserve"> radio, newspapers, TV, movies)</w:t>
            </w:r>
          </w:p>
        </w:tc>
        <w:tc>
          <w:tcPr>
            <w:tcW w:w="196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05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195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89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3381" w:type="dxa"/>
            <w:shd w:val="clear" w:color="auto" w:fill="F4F3F4"/>
          </w:tcPr>
          <w:p w:rsidR="00F0369A" w:rsidRPr="00CF335A" w:rsidRDefault="00F0369A" w:rsidP="00F0369A"/>
        </w:tc>
      </w:tr>
      <w:tr w:rsidR="00F0369A" w:rsidRPr="00CF335A" w:rsidTr="00F0369A">
        <w:trPr>
          <w:trHeight w:val="431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F0369A" w:rsidRDefault="00F0369A" w:rsidP="00F0369A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Language support (e</w:t>
            </w:r>
            <w:r w:rsidR="00B56831">
              <w:rPr>
                <w:rFonts w:ascii="Lato" w:hAnsi="Lato"/>
                <w:sz w:val="24"/>
                <w:szCs w:val="24"/>
              </w:rPr>
              <w:t>.</w:t>
            </w:r>
            <w:r w:rsidRPr="00F0369A">
              <w:rPr>
                <w:rFonts w:ascii="Lato" w:hAnsi="Lato"/>
                <w:sz w:val="24"/>
                <w:szCs w:val="24"/>
              </w:rPr>
              <w:t>g</w:t>
            </w:r>
            <w:r w:rsidR="00B56831">
              <w:rPr>
                <w:rFonts w:ascii="Lato" w:hAnsi="Lato"/>
                <w:sz w:val="24"/>
                <w:szCs w:val="24"/>
              </w:rPr>
              <w:t>.</w:t>
            </w:r>
            <w:r w:rsidRPr="00F0369A">
              <w:rPr>
                <w:rFonts w:ascii="Lato" w:hAnsi="Lato"/>
                <w:sz w:val="24"/>
                <w:szCs w:val="24"/>
              </w:rPr>
              <w:t xml:space="preserve"> interpreters, translations, other)</w:t>
            </w:r>
          </w:p>
        </w:tc>
        <w:tc>
          <w:tcPr>
            <w:tcW w:w="196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05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195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89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3381" w:type="dxa"/>
            <w:shd w:val="clear" w:color="auto" w:fill="F4F3F4"/>
          </w:tcPr>
          <w:p w:rsidR="00F0369A" w:rsidRPr="00CF335A" w:rsidRDefault="00F0369A" w:rsidP="00F0369A"/>
        </w:tc>
      </w:tr>
      <w:tr w:rsidR="00F0369A" w:rsidRPr="00CF335A" w:rsidTr="00F0369A">
        <w:trPr>
          <w:trHeight w:val="549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F0369A" w:rsidRDefault="00F0369A" w:rsidP="00F0369A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 xml:space="preserve">Culturally or Spiritually </w:t>
            </w:r>
          </w:p>
          <w:p w:rsidR="00F0369A" w:rsidRPr="00F0369A" w:rsidRDefault="00F0369A" w:rsidP="00F0369A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appropriate food</w:t>
            </w:r>
          </w:p>
        </w:tc>
        <w:tc>
          <w:tcPr>
            <w:tcW w:w="1969" w:type="dxa"/>
            <w:shd w:val="clear" w:color="auto" w:fill="F4F3F4"/>
          </w:tcPr>
          <w:p w:rsidR="00F0369A" w:rsidRDefault="00F0369A" w:rsidP="00F0369A"/>
          <w:p w:rsidR="00F0369A" w:rsidRDefault="00F0369A" w:rsidP="00F0369A"/>
          <w:p w:rsidR="00F0369A" w:rsidRPr="00CF335A" w:rsidRDefault="00F0369A" w:rsidP="00F0369A"/>
        </w:tc>
        <w:tc>
          <w:tcPr>
            <w:tcW w:w="205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195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89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3381" w:type="dxa"/>
            <w:shd w:val="clear" w:color="auto" w:fill="F4F3F4"/>
          </w:tcPr>
          <w:p w:rsidR="00F0369A" w:rsidRDefault="00F0369A" w:rsidP="00F0369A"/>
          <w:p w:rsidR="00F0369A" w:rsidRPr="00CF335A" w:rsidRDefault="00F0369A" w:rsidP="00F0369A"/>
        </w:tc>
      </w:tr>
      <w:tr w:rsidR="00F0369A" w:rsidRPr="00CF335A" w:rsidTr="00F0369A">
        <w:trPr>
          <w:trHeight w:val="549"/>
        </w:trPr>
        <w:tc>
          <w:tcPr>
            <w:tcW w:w="3042" w:type="dxa"/>
            <w:shd w:val="clear" w:color="auto" w:fill="F4F3F4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:rsidR="00F0369A" w:rsidRPr="00F0369A" w:rsidRDefault="00F0369A" w:rsidP="00F0369A">
            <w:pPr>
              <w:rPr>
                <w:rFonts w:ascii="Lato" w:hAnsi="Lato"/>
                <w:sz w:val="24"/>
                <w:szCs w:val="24"/>
              </w:rPr>
            </w:pPr>
            <w:r w:rsidRPr="00F0369A">
              <w:rPr>
                <w:rFonts w:ascii="Lato" w:hAnsi="Lato"/>
                <w:sz w:val="24"/>
                <w:szCs w:val="24"/>
              </w:rPr>
              <w:t>Other cultural, linguistic or spiritual care needs identified</w:t>
            </w:r>
          </w:p>
        </w:tc>
        <w:tc>
          <w:tcPr>
            <w:tcW w:w="1969" w:type="dxa"/>
            <w:shd w:val="clear" w:color="auto" w:fill="F4F3F4"/>
          </w:tcPr>
          <w:p w:rsidR="00F0369A" w:rsidRDefault="00F0369A" w:rsidP="00F0369A"/>
        </w:tc>
        <w:tc>
          <w:tcPr>
            <w:tcW w:w="205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1959" w:type="dxa"/>
            <w:shd w:val="clear" w:color="auto" w:fill="F4F3F4"/>
          </w:tcPr>
          <w:p w:rsidR="00F0369A" w:rsidRPr="00CF335A" w:rsidRDefault="00F0369A" w:rsidP="00F0369A"/>
        </w:tc>
        <w:tc>
          <w:tcPr>
            <w:tcW w:w="2894" w:type="dxa"/>
            <w:shd w:val="clear" w:color="auto" w:fill="F4F3F4"/>
          </w:tcPr>
          <w:p w:rsidR="00F0369A" w:rsidRPr="00CF335A" w:rsidRDefault="00F0369A" w:rsidP="00F0369A"/>
        </w:tc>
        <w:tc>
          <w:tcPr>
            <w:tcW w:w="3381" w:type="dxa"/>
            <w:shd w:val="clear" w:color="auto" w:fill="F4F3F4"/>
          </w:tcPr>
          <w:p w:rsidR="00F0369A" w:rsidRPr="00CF335A" w:rsidRDefault="00F0369A" w:rsidP="00F0369A"/>
        </w:tc>
      </w:tr>
    </w:tbl>
    <w:p w:rsidR="006F3C05" w:rsidRDefault="006F3C05" w:rsidP="00230CB0"/>
    <w:sectPr w:rsidR="006F3C05" w:rsidSect="00230CB0">
      <w:headerReference w:type="default" r:id="rId7"/>
      <w:footerReference w:type="default" r:id="rId8"/>
      <w:pgSz w:w="16838" w:h="11906" w:orient="landscape"/>
      <w:pgMar w:top="1440" w:right="2880" w:bottom="1440" w:left="3402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0B" w:rsidRDefault="003E260B" w:rsidP="00AC404F">
      <w:pPr>
        <w:spacing w:after="0" w:line="240" w:lineRule="auto"/>
      </w:pPr>
      <w:r>
        <w:separator/>
      </w:r>
    </w:p>
  </w:endnote>
  <w:endnote w:type="continuationSeparator" w:id="0">
    <w:p w:rsidR="003E260B" w:rsidRDefault="003E260B" w:rsidP="00AC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AC5" w:rsidRPr="00375AC5" w:rsidRDefault="00375AC5" w:rsidP="00375AC5">
    <w:pPr>
      <w:pStyle w:val="Footer"/>
      <w:ind w:left="-851"/>
    </w:pPr>
    <w:r w:rsidRPr="00375AC5"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-826770</wp:posOffset>
          </wp:positionH>
          <wp:positionV relativeFrom="bottomMargin">
            <wp:align>top</wp:align>
          </wp:positionV>
          <wp:extent cx="2282400" cy="1141200"/>
          <wp:effectExtent l="0" t="0" r="3810" b="1905"/>
          <wp:wrapSquare wrapText="bothSides"/>
          <wp:docPr id="4" name="Picture 4" descr="C:\Users\nrittinghausen\Desktop\CCDA logo with benetas byline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rittinghausen\Desktop\CCDA logo with benetas byline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11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2437" w:rsidRDefault="004527B7" w:rsidP="004527B7">
    <w:pPr>
      <w:pStyle w:val="Footer"/>
      <w:ind w:left="-851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170815</wp:posOffset>
              </wp:positionV>
              <wp:extent cx="2360930" cy="266700"/>
              <wp:effectExtent l="0" t="0" r="8890" b="0"/>
              <wp:wrapSquare wrapText="bothSides"/>
              <wp:docPr id="1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5DC" w:rsidRPr="00C76604" w:rsidRDefault="00C045DC" w:rsidP="00C045DC">
                          <w:pPr>
                            <w:jc w:val="right"/>
                            <w:rPr>
                              <w:b/>
                              <w:color w:val="F68100"/>
                              <w:sz w:val="24"/>
                            </w:rPr>
                          </w:pPr>
                          <w:r w:rsidRPr="00C76604">
                            <w:rPr>
                              <w:b/>
                              <w:color w:val="F68100"/>
                              <w:sz w:val="24"/>
                            </w:rPr>
                            <w:t>www.culturaldiversity.com.au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8.5pt;margin-top:13.45pt;width:185.9pt;height:2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" stroked="f">
              <v:textbox>
                <w:txbxContent>
                  <w:p w:rsidR="00C045DC" w:rsidRPr="00C76604" w:rsidRDefault="00C045DC" w:rsidP="00C045DC">
                    <w:pPr>
                      <w:jc w:val="right"/>
                      <w:rPr>
                        <w:b/>
                        <w:color w:val="F68100"/>
                        <w:sz w:val="24"/>
                      </w:rPr>
                    </w:pPr>
                    <w:r w:rsidRPr="00C76604">
                      <w:rPr>
                        <w:b/>
                        <w:color w:val="F68100"/>
                        <w:sz w:val="24"/>
                      </w:rPr>
                      <w:t>www.culturaldiversity.com.au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0B" w:rsidRDefault="003E260B" w:rsidP="00AC404F">
      <w:pPr>
        <w:spacing w:after="0" w:line="240" w:lineRule="auto"/>
      </w:pPr>
      <w:r>
        <w:separator/>
      </w:r>
    </w:p>
  </w:footnote>
  <w:footnote w:type="continuationSeparator" w:id="0">
    <w:p w:rsidR="003E260B" w:rsidRDefault="003E260B" w:rsidP="00AC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A5" w:rsidRDefault="00B56831" w:rsidP="00826A12">
    <w:pPr>
      <w:pStyle w:val="Header"/>
      <w:rPr>
        <w:color w:val="342E2B"/>
        <w:lang w:val="en-GB"/>
      </w:rPr>
    </w:pPr>
    <w:r w:rsidRPr="00C045DC">
      <w:rPr>
        <w:rFonts w:cs="Calibri"/>
        <w:b/>
        <w:noProof/>
        <w:color w:val="482957"/>
        <w:sz w:val="36"/>
        <w:szCs w:val="53"/>
        <w:lang w:eastAsia="en-AU"/>
      </w:rPr>
      <w:drawing>
        <wp:anchor distT="0" distB="0" distL="114300" distR="114300" simplePos="0" relativeHeight="251670528" behindDoc="0" locked="0" layoutInCell="1" allowOverlap="1" wp14:anchorId="16604EA7" wp14:editId="07B607AE">
          <wp:simplePos x="0" y="0"/>
          <wp:positionH relativeFrom="page">
            <wp:posOffset>-12700</wp:posOffset>
          </wp:positionH>
          <wp:positionV relativeFrom="paragraph">
            <wp:posOffset>-260985</wp:posOffset>
          </wp:positionV>
          <wp:extent cx="5530850" cy="1031875"/>
          <wp:effectExtent l="0" t="0" r="0" b="0"/>
          <wp:wrapNone/>
          <wp:docPr id="2" name="Picture 2" descr="C:\Users\TGMASCI\AppData\Local\Temp\Temp1_All banners.zip\All banners\banner-9-patt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MASCI\AppData\Local\Temp\Temp1_All banners.zip\All banners\banner-9-patter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0" r="400" b="81333"/>
                  <a:stretch/>
                </pic:blipFill>
                <pic:spPr bwMode="auto">
                  <a:xfrm>
                    <a:off x="0" y="0"/>
                    <a:ext cx="5530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45DC">
      <w:rPr>
        <w:rFonts w:cs="Calibri"/>
        <w:b/>
        <w:noProof/>
        <w:color w:val="482957"/>
        <w:sz w:val="36"/>
        <w:szCs w:val="53"/>
        <w:lang w:eastAsia="en-AU"/>
      </w:rPr>
      <w:drawing>
        <wp:anchor distT="0" distB="0" distL="114300" distR="114300" simplePos="0" relativeHeight="251661311" behindDoc="0" locked="0" layoutInCell="1" allowOverlap="1" wp14:anchorId="45A1EB9B" wp14:editId="6FD87CF6">
          <wp:simplePos x="0" y="0"/>
          <wp:positionH relativeFrom="page">
            <wp:posOffset>5260975</wp:posOffset>
          </wp:positionH>
          <wp:positionV relativeFrom="paragraph">
            <wp:posOffset>-280601</wp:posOffset>
          </wp:positionV>
          <wp:extent cx="5415642" cy="1031875"/>
          <wp:effectExtent l="0" t="0" r="0" b="0"/>
          <wp:wrapNone/>
          <wp:docPr id="1" name="Picture 1" descr="C:\Users\TGMASCI\AppData\Local\Temp\Temp1_All banners.zip\All banners\banner-9-patt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MASCI\AppData\Local\Temp\Temp1_All banners.zip\All banners\banner-9-patter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0" r="400" b="81333"/>
                  <a:stretch/>
                </pic:blipFill>
                <pic:spPr bwMode="auto">
                  <a:xfrm>
                    <a:off x="0" y="0"/>
                    <a:ext cx="5415642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121" w:rsidRPr="00C045DC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22988F4" wp14:editId="5E77A7EB">
              <wp:simplePos x="0" y="0"/>
              <wp:positionH relativeFrom="page">
                <wp:posOffset>368300</wp:posOffset>
              </wp:positionH>
              <wp:positionV relativeFrom="paragraph">
                <wp:posOffset>-358775</wp:posOffset>
              </wp:positionV>
              <wp:extent cx="10186670" cy="110680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6670" cy="1106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45DC" w:rsidRPr="004B416D" w:rsidRDefault="00B56831" w:rsidP="00B56831">
                          <w:pPr>
                            <w:spacing w:after="0"/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</w:pPr>
                          <w:r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 xml:space="preserve"> </w:t>
                          </w:r>
                          <w:r w:rsidR="004B416D"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>C</w:t>
                          </w:r>
                          <w:r w:rsidR="00C016F7"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>onsumer Culturally</w:t>
                          </w:r>
                          <w:r w:rsidR="004B416D"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>, Linguistic</w:t>
                          </w:r>
                          <w:r w:rsidR="005E6308"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>ally</w:t>
                          </w:r>
                          <w:r w:rsidR="00C016F7">
                            <w:rPr>
                              <w:b/>
                              <w:color w:val="482957"/>
                              <w:sz w:val="50"/>
                              <w:szCs w:val="50"/>
                            </w:rPr>
                            <w:t xml:space="preserve"> and Spiritually Appropriate Care Plan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98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pt;margin-top:-28.25pt;width:802.1pt;height:87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" filled="f" stroked="f">
              <v:textbox>
                <w:txbxContent>
                  <w:p w:rsidR="00C045DC" w:rsidRPr="004B416D" w:rsidRDefault="00B56831" w:rsidP="00B56831">
                    <w:pPr>
                      <w:spacing w:after="0"/>
                      <w:rPr>
                        <w:b/>
                        <w:color w:val="482957"/>
                        <w:sz w:val="50"/>
                        <w:szCs w:val="50"/>
                      </w:rPr>
                    </w:pPr>
                    <w:r>
                      <w:rPr>
                        <w:b/>
                        <w:color w:val="482957"/>
                        <w:sz w:val="50"/>
                        <w:szCs w:val="50"/>
                      </w:rPr>
                      <w:t xml:space="preserve"> </w:t>
                    </w:r>
                    <w:r w:rsidR="004B416D">
                      <w:rPr>
                        <w:b/>
                        <w:color w:val="482957"/>
                        <w:sz w:val="50"/>
                        <w:szCs w:val="50"/>
                      </w:rPr>
                      <w:t>C</w:t>
                    </w:r>
                    <w:r w:rsidR="00C016F7">
                      <w:rPr>
                        <w:b/>
                        <w:color w:val="482957"/>
                        <w:sz w:val="50"/>
                        <w:szCs w:val="50"/>
                      </w:rPr>
                      <w:t>onsumer Culturally</w:t>
                    </w:r>
                    <w:r w:rsidR="004B416D">
                      <w:rPr>
                        <w:b/>
                        <w:color w:val="482957"/>
                        <w:sz w:val="50"/>
                        <w:szCs w:val="50"/>
                      </w:rPr>
                      <w:t>, Linguistic</w:t>
                    </w:r>
                    <w:r w:rsidR="005E6308">
                      <w:rPr>
                        <w:b/>
                        <w:color w:val="482957"/>
                        <w:sz w:val="50"/>
                        <w:szCs w:val="50"/>
                      </w:rPr>
                      <w:t>ally</w:t>
                    </w:r>
                    <w:r w:rsidR="00C016F7">
                      <w:rPr>
                        <w:b/>
                        <w:color w:val="482957"/>
                        <w:sz w:val="50"/>
                        <w:szCs w:val="50"/>
                      </w:rPr>
                      <w:t xml:space="preserve"> and Spiritually Appropriate Care Plan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26A12" w:rsidRPr="00C045DC">
      <w:rPr>
        <w:rFonts w:cs="Calibri"/>
        <w:b/>
        <w:noProof/>
        <w:color w:val="482957"/>
        <w:sz w:val="36"/>
        <w:szCs w:val="53"/>
        <w:lang w:eastAsia="en-A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-904240</wp:posOffset>
          </wp:positionH>
          <wp:positionV relativeFrom="paragraph">
            <wp:posOffset>-271780</wp:posOffset>
          </wp:positionV>
          <wp:extent cx="5530850" cy="1031875"/>
          <wp:effectExtent l="0" t="0" r="0" b="0"/>
          <wp:wrapNone/>
          <wp:docPr id="271" name="Picture 271" descr="C:\Users\TGMASCI\AppData\Local\Temp\Temp1_All banners.zip\All banners\banner-9-patt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MASCI\AppData\Local\Temp\Temp1_All banners.zip\All banners\banner-9-patter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0" r="400" b="81333"/>
                  <a:stretch/>
                </pic:blipFill>
                <pic:spPr bwMode="auto">
                  <a:xfrm>
                    <a:off x="0" y="0"/>
                    <a:ext cx="5530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524" w:rsidRPr="00C045DC">
      <w:rPr>
        <w:rFonts w:cs="Calibri"/>
        <w:b/>
        <w:noProof/>
        <w:color w:val="482957"/>
        <w:sz w:val="36"/>
        <w:szCs w:val="53"/>
        <w:lang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1990271</wp:posOffset>
          </wp:positionH>
          <wp:positionV relativeFrom="paragraph">
            <wp:posOffset>-270510</wp:posOffset>
          </wp:positionV>
          <wp:extent cx="5578929" cy="1041400"/>
          <wp:effectExtent l="0" t="0" r="3175" b="6350"/>
          <wp:wrapNone/>
          <wp:docPr id="272" name="Picture 272" descr="C:\Users\TGMASCI\AppData\Local\Temp\Temp1_All banners.zip\All banners\banner-9-patt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GMASCI\AppData\Local\Temp\Temp1_All banners.zip\All banners\banner-9-patter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0" r="400" b="81333"/>
                  <a:stretch/>
                </pic:blipFill>
                <pic:spPr bwMode="auto">
                  <a:xfrm>
                    <a:off x="0" y="0"/>
                    <a:ext cx="5593741" cy="1044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A5" w:rsidRPr="00867FA5">
      <w:rPr>
        <w:color w:val="342E2B"/>
        <w:lang w:val="en-GB"/>
      </w:rPr>
      <w:t xml:space="preserve"> </w:t>
    </w:r>
  </w:p>
  <w:p w:rsidR="00AC404F" w:rsidRDefault="004B2437" w:rsidP="004B2437">
    <w:pPr>
      <w:pStyle w:val="Header"/>
      <w:tabs>
        <w:tab w:val="clear" w:pos="4513"/>
        <w:tab w:val="left" w:pos="6800"/>
      </w:tabs>
    </w:pPr>
    <w:r>
      <w:rPr>
        <w:color w:val="342E2B"/>
        <w:lang w:val="en-GB"/>
      </w:rPr>
      <w:tab/>
    </w:r>
    <w:r>
      <w:rPr>
        <w:color w:val="342E2B"/>
        <w:lang w:val="en-GB"/>
      </w:rPr>
      <w:tab/>
    </w:r>
  </w:p>
  <w:p w:rsidR="00AC404F" w:rsidRDefault="00AC4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90E"/>
    <w:multiLevelType w:val="hybridMultilevel"/>
    <w:tmpl w:val="23E8CE0A"/>
    <w:lvl w:ilvl="0" w:tplc="1298D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EA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D8F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E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307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C9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2ED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2D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AC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F06BD7"/>
    <w:multiLevelType w:val="hybridMultilevel"/>
    <w:tmpl w:val="BEC4E1F6"/>
    <w:lvl w:ilvl="0" w:tplc="494EB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09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A0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4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64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0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6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00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54B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FA6A0D"/>
    <w:multiLevelType w:val="hybridMultilevel"/>
    <w:tmpl w:val="5F4097B8"/>
    <w:lvl w:ilvl="0" w:tplc="0CC8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A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CB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67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01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E2C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E0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60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B32A4D"/>
    <w:multiLevelType w:val="multilevel"/>
    <w:tmpl w:val="F130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80447"/>
    <w:multiLevelType w:val="hybridMultilevel"/>
    <w:tmpl w:val="A13AD6D0"/>
    <w:lvl w:ilvl="0" w:tplc="90B60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84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63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C6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00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CC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C2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A1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E2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426822"/>
    <w:multiLevelType w:val="hybridMultilevel"/>
    <w:tmpl w:val="64429C3C"/>
    <w:lvl w:ilvl="0" w:tplc="0C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24E34D6F"/>
    <w:multiLevelType w:val="hybridMultilevel"/>
    <w:tmpl w:val="A50AF034"/>
    <w:lvl w:ilvl="0" w:tplc="FA78895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61B9B"/>
    <w:multiLevelType w:val="hybridMultilevel"/>
    <w:tmpl w:val="74149CCA"/>
    <w:lvl w:ilvl="0" w:tplc="8CE8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6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0D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CC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8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E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EC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C2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6E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83B0190"/>
    <w:multiLevelType w:val="hybridMultilevel"/>
    <w:tmpl w:val="19C03B7E"/>
    <w:lvl w:ilvl="0" w:tplc="BA84F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7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84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E4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83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44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8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CF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C7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2D0A97"/>
    <w:multiLevelType w:val="multilevel"/>
    <w:tmpl w:val="D14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D3AB4"/>
    <w:multiLevelType w:val="hybridMultilevel"/>
    <w:tmpl w:val="7460F24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01E39"/>
    <w:multiLevelType w:val="hybridMultilevel"/>
    <w:tmpl w:val="710C4E9E"/>
    <w:lvl w:ilvl="0" w:tplc="88F4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E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E1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A2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E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A9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0E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87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1E6055"/>
    <w:multiLevelType w:val="hybridMultilevel"/>
    <w:tmpl w:val="B010DBB2"/>
    <w:lvl w:ilvl="0" w:tplc="FA78895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23"/>
    <w:rsid w:val="000C2991"/>
    <w:rsid w:val="00162B01"/>
    <w:rsid w:val="001661C2"/>
    <w:rsid w:val="00167DE7"/>
    <w:rsid w:val="0018381A"/>
    <w:rsid w:val="00197D8A"/>
    <w:rsid w:val="0022675D"/>
    <w:rsid w:val="00230CB0"/>
    <w:rsid w:val="00236F46"/>
    <w:rsid w:val="00251D23"/>
    <w:rsid w:val="0025640E"/>
    <w:rsid w:val="0026019B"/>
    <w:rsid w:val="00280FD8"/>
    <w:rsid w:val="00282C13"/>
    <w:rsid w:val="002D4FD1"/>
    <w:rsid w:val="0031560A"/>
    <w:rsid w:val="00375AC5"/>
    <w:rsid w:val="00381DA5"/>
    <w:rsid w:val="00387AC1"/>
    <w:rsid w:val="00395524"/>
    <w:rsid w:val="003D4D49"/>
    <w:rsid w:val="003E260B"/>
    <w:rsid w:val="004527B7"/>
    <w:rsid w:val="004A094B"/>
    <w:rsid w:val="004A7121"/>
    <w:rsid w:val="004B2437"/>
    <w:rsid w:val="004B416D"/>
    <w:rsid w:val="00502378"/>
    <w:rsid w:val="00534F9C"/>
    <w:rsid w:val="0054610D"/>
    <w:rsid w:val="00571536"/>
    <w:rsid w:val="005B070F"/>
    <w:rsid w:val="005E6308"/>
    <w:rsid w:val="00601357"/>
    <w:rsid w:val="006063F0"/>
    <w:rsid w:val="006226BD"/>
    <w:rsid w:val="00640DF2"/>
    <w:rsid w:val="00692DFB"/>
    <w:rsid w:val="00695CA8"/>
    <w:rsid w:val="006A6BC1"/>
    <w:rsid w:val="006C176F"/>
    <w:rsid w:val="006E4193"/>
    <w:rsid w:val="006F3C05"/>
    <w:rsid w:val="0074393E"/>
    <w:rsid w:val="00755426"/>
    <w:rsid w:val="007A3AE3"/>
    <w:rsid w:val="007B2124"/>
    <w:rsid w:val="007F18F9"/>
    <w:rsid w:val="00806600"/>
    <w:rsid w:val="00812962"/>
    <w:rsid w:val="00826A12"/>
    <w:rsid w:val="00867FA5"/>
    <w:rsid w:val="009339BF"/>
    <w:rsid w:val="009731DA"/>
    <w:rsid w:val="00985A3B"/>
    <w:rsid w:val="00990A9F"/>
    <w:rsid w:val="00A009F7"/>
    <w:rsid w:val="00A111D0"/>
    <w:rsid w:val="00A16D05"/>
    <w:rsid w:val="00A22211"/>
    <w:rsid w:val="00A236D2"/>
    <w:rsid w:val="00A7669E"/>
    <w:rsid w:val="00AC404F"/>
    <w:rsid w:val="00B324DA"/>
    <w:rsid w:val="00B56831"/>
    <w:rsid w:val="00B94DC2"/>
    <w:rsid w:val="00C016F7"/>
    <w:rsid w:val="00C03476"/>
    <w:rsid w:val="00C045DC"/>
    <w:rsid w:val="00C37128"/>
    <w:rsid w:val="00C76604"/>
    <w:rsid w:val="00CA6B09"/>
    <w:rsid w:val="00CE1F78"/>
    <w:rsid w:val="00D048CD"/>
    <w:rsid w:val="00D14620"/>
    <w:rsid w:val="00D17810"/>
    <w:rsid w:val="00D422CC"/>
    <w:rsid w:val="00D47BD5"/>
    <w:rsid w:val="00DF54D4"/>
    <w:rsid w:val="00DF781D"/>
    <w:rsid w:val="00E64E84"/>
    <w:rsid w:val="00E829B2"/>
    <w:rsid w:val="00E9253A"/>
    <w:rsid w:val="00EA5582"/>
    <w:rsid w:val="00EA7955"/>
    <w:rsid w:val="00ED3AF2"/>
    <w:rsid w:val="00F0369A"/>
    <w:rsid w:val="00F061A9"/>
    <w:rsid w:val="00F21E4E"/>
    <w:rsid w:val="00F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503F6-2836-4D2A-827C-39924C8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51D23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251D23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51D23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51D23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251D23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251D23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51D23"/>
    <w:rPr>
      <w:rFonts w:cs="Calibri"/>
      <w:color w:val="000000"/>
      <w:sz w:val="40"/>
      <w:szCs w:val="40"/>
    </w:rPr>
  </w:style>
  <w:style w:type="character" w:customStyle="1" w:styleId="A8">
    <w:name w:val="A8"/>
    <w:uiPriority w:val="99"/>
    <w:rsid w:val="00251D23"/>
    <w:rPr>
      <w:rFonts w:cs="Calibri"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251D23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51D23"/>
    <w:rPr>
      <w:rFonts w:cs="Calibri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251D23"/>
    <w:pPr>
      <w:spacing w:line="20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E6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6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E4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1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F7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AC404F"/>
    <w:rPr>
      <w:rFonts w:cs="Lato"/>
      <w:color w:val="000000"/>
      <w:sz w:val="44"/>
      <w:szCs w:val="44"/>
    </w:rPr>
  </w:style>
  <w:style w:type="character" w:customStyle="1" w:styleId="A4">
    <w:name w:val="A4"/>
    <w:uiPriority w:val="99"/>
    <w:rsid w:val="00AC404F"/>
    <w:rPr>
      <w:rFonts w:cs="Lato"/>
      <w:b/>
      <w:bCs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C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04F"/>
  </w:style>
  <w:style w:type="paragraph" w:styleId="Footer">
    <w:name w:val="footer"/>
    <w:basedOn w:val="Normal"/>
    <w:link w:val="FooterChar"/>
    <w:uiPriority w:val="99"/>
    <w:unhideWhenUsed/>
    <w:rsid w:val="00AC4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04F"/>
  </w:style>
  <w:style w:type="character" w:customStyle="1" w:styleId="Heading2Char">
    <w:name w:val="Heading 2 Char"/>
    <w:basedOn w:val="DefaultParagraphFont"/>
    <w:link w:val="Heading2"/>
    <w:uiPriority w:val="9"/>
    <w:rsid w:val="006063F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C0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745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58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1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1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28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61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58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445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76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7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182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366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3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5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7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63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81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90">
          <w:marLeft w:val="446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555">
          <w:marLeft w:val="446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618">
          <w:marLeft w:val="446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097">
          <w:marLeft w:val="446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317">
          <w:marLeft w:val="446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63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Benetas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Tonina Gucciardo-Masci</dc:creator>
  <cp:keywords/>
  <dc:description/>
  <cp:lastModifiedBy>Nikolaus Rittinghausen</cp:lastModifiedBy>
  <cp:revision>3</cp:revision>
  <cp:lastPrinted>2023-08-07T23:16:00Z</cp:lastPrinted>
  <dcterms:created xsi:type="dcterms:W3CDTF">2024-01-26T06:14:00Z</dcterms:created>
  <dcterms:modified xsi:type="dcterms:W3CDTF">2024-01-26T06:16:00Z</dcterms:modified>
</cp:coreProperties>
</file>